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1B6DC1D5"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3F4EA1">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DDFA3E5" w14:textId="7E066E41" w:rsidR="007B1B2B" w:rsidRDefault="007B1B2B" w:rsidP="007B1B2B">
      <w:pPr>
        <w:shd w:val="clear" w:color="auto" w:fill="FFFFFF"/>
        <w:spacing w:line="420" w:lineRule="atLeast"/>
        <w:outlineLvl w:val="0"/>
        <w:rPr>
          <w:rFonts w:ascii="Century Gothic" w:hAnsi="Century Gothic"/>
          <w:color w:val="C00000"/>
          <w:spacing w:val="-8"/>
          <w:sz w:val="32"/>
          <w:szCs w:val="32"/>
        </w:rPr>
      </w:pPr>
      <w:r w:rsidRPr="007B1B2B">
        <w:rPr>
          <w:rFonts w:ascii="Century Gothic" w:hAnsi="Century Gothic"/>
          <w:color w:val="C00000"/>
          <w:spacing w:val="-8"/>
          <w:sz w:val="32"/>
          <w:szCs w:val="32"/>
        </w:rPr>
        <w:t xml:space="preserve">Dipl. Expertin / Dipl. Experte </w:t>
      </w:r>
      <w:r w:rsidR="006438FF">
        <w:rPr>
          <w:rFonts w:ascii="Century Gothic" w:hAnsi="Century Gothic"/>
          <w:color w:val="C00000"/>
          <w:spacing w:val="-8"/>
          <w:sz w:val="32"/>
          <w:szCs w:val="32"/>
        </w:rPr>
        <w:t>Intensivpflege</w:t>
      </w:r>
      <w:r w:rsidRPr="007B1B2B">
        <w:rPr>
          <w:rFonts w:ascii="Century Gothic" w:hAnsi="Century Gothic"/>
          <w:color w:val="C00000"/>
          <w:spacing w:val="-8"/>
          <w:sz w:val="32"/>
          <w:szCs w:val="32"/>
        </w:rPr>
        <w:t xml:space="preserve"> NDS HF</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3D596EC5" w14:textId="77777777" w:rsidR="00143B94" w:rsidRPr="00143B94" w:rsidRDefault="00143B94" w:rsidP="00143B94">
      <w:pPr>
        <w:pStyle w:val="Listenabsatz"/>
        <w:numPr>
          <w:ilvl w:val="0"/>
          <w:numId w:val="16"/>
        </w:numPr>
        <w:rPr>
          <w:rFonts w:ascii="Century Gothic" w:hAnsi="Century Gothic"/>
          <w:color w:val="231F20"/>
          <w:spacing w:val="-8"/>
          <w:sz w:val="20"/>
          <w:szCs w:val="20"/>
        </w:rPr>
      </w:pPr>
      <w:r w:rsidRPr="00143B94">
        <w:rPr>
          <w:rFonts w:ascii="Century Gothic" w:hAnsi="Century Gothic"/>
          <w:color w:val="231F20"/>
          <w:spacing w:val="-8"/>
          <w:sz w:val="20"/>
          <w:szCs w:val="20"/>
        </w:rPr>
        <w:t>Professionelle und fachgerechte Pflege der Patientinnen und Patienten in anspruchsvollen und komplexen Pflegesituationen</w:t>
      </w:r>
    </w:p>
    <w:p w14:paraId="2AFB4752" w14:textId="77777777" w:rsidR="00143B94" w:rsidRPr="00143B94" w:rsidRDefault="00143B94" w:rsidP="00143B94">
      <w:pPr>
        <w:pStyle w:val="Listenabsatz"/>
        <w:numPr>
          <w:ilvl w:val="0"/>
          <w:numId w:val="16"/>
        </w:numPr>
        <w:rPr>
          <w:rFonts w:ascii="Century Gothic" w:hAnsi="Century Gothic"/>
          <w:color w:val="231F20"/>
          <w:spacing w:val="-8"/>
          <w:sz w:val="20"/>
          <w:szCs w:val="20"/>
        </w:rPr>
      </w:pPr>
      <w:r w:rsidRPr="00143B94">
        <w:rPr>
          <w:rFonts w:ascii="Century Gothic" w:hAnsi="Century Gothic"/>
          <w:color w:val="231F20"/>
          <w:spacing w:val="-8"/>
          <w:sz w:val="20"/>
          <w:szCs w:val="20"/>
        </w:rPr>
        <w:t>Psychosoziale Begleitung von Patientinnen und Patienten und deren Angehörigen</w:t>
      </w:r>
    </w:p>
    <w:p w14:paraId="04EBE0C5" w14:textId="77777777" w:rsidR="00143B94" w:rsidRPr="00143B94" w:rsidRDefault="00143B94" w:rsidP="00143B94">
      <w:pPr>
        <w:pStyle w:val="Listenabsatz"/>
        <w:numPr>
          <w:ilvl w:val="0"/>
          <w:numId w:val="16"/>
        </w:numPr>
        <w:rPr>
          <w:rFonts w:ascii="Century Gothic" w:hAnsi="Century Gothic"/>
          <w:color w:val="231F20"/>
          <w:spacing w:val="-8"/>
          <w:sz w:val="20"/>
          <w:szCs w:val="20"/>
        </w:rPr>
      </w:pPr>
      <w:r w:rsidRPr="00143B94">
        <w:rPr>
          <w:rFonts w:ascii="Century Gothic" w:hAnsi="Century Gothic"/>
          <w:color w:val="231F20"/>
          <w:spacing w:val="-8"/>
          <w:sz w:val="20"/>
          <w:szCs w:val="20"/>
        </w:rPr>
        <w:t>Patientenaufnahme, -übernahme und Situationsanalyse</w:t>
      </w:r>
    </w:p>
    <w:p w14:paraId="681AA015" w14:textId="77777777" w:rsidR="00143B94" w:rsidRPr="00143B94" w:rsidRDefault="00143B94" w:rsidP="00143B94">
      <w:pPr>
        <w:pStyle w:val="Listenabsatz"/>
        <w:numPr>
          <w:ilvl w:val="0"/>
          <w:numId w:val="16"/>
        </w:numPr>
        <w:rPr>
          <w:rFonts w:ascii="Century Gothic" w:hAnsi="Century Gothic"/>
          <w:color w:val="231F20"/>
          <w:spacing w:val="-8"/>
          <w:sz w:val="20"/>
          <w:szCs w:val="20"/>
        </w:rPr>
      </w:pPr>
      <w:r w:rsidRPr="00143B94">
        <w:rPr>
          <w:rFonts w:ascii="Century Gothic" w:hAnsi="Century Gothic"/>
          <w:color w:val="231F20"/>
          <w:spacing w:val="-8"/>
          <w:sz w:val="20"/>
          <w:szCs w:val="20"/>
        </w:rPr>
        <w:t>Interdisziplinäre Zusammenarbeit mit ärztlichen sowie anderen pflegerischen, medizinischen, medizintechnischen und paramedizinischen Fachpersonen</w:t>
      </w:r>
    </w:p>
    <w:p w14:paraId="7801299A" w14:textId="77777777" w:rsidR="00125D0D" w:rsidRDefault="00125D0D" w:rsidP="00125D0D">
      <w:pPr>
        <w:pStyle w:val="Listenabsatz"/>
        <w:rPr>
          <w:rFonts w:ascii="Century Gothic" w:hAnsi="Century Gothic"/>
          <w:sz w:val="20"/>
          <w:szCs w:val="20"/>
        </w:rPr>
      </w:pPr>
    </w:p>
    <w:p w14:paraId="69ADA61B" w14:textId="77777777" w:rsidR="001B0268" w:rsidRDefault="001B0268" w:rsidP="00125D0D">
      <w:pPr>
        <w:pStyle w:val="Listenabsatz"/>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1431B1A6"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als </w:t>
      </w:r>
      <w:r w:rsidR="00A83B89">
        <w:rPr>
          <w:rFonts w:ascii="Century Gothic" w:hAnsi="Century Gothic"/>
          <w:sz w:val="20"/>
          <w:szCs w:val="20"/>
        </w:rPr>
        <w:t>Expert</w:t>
      </w:r>
      <w:r w:rsidR="00981905">
        <w:rPr>
          <w:rFonts w:ascii="Century Gothic" w:hAnsi="Century Gothic"/>
          <w:sz w:val="20"/>
          <w:szCs w:val="20"/>
        </w:rPr>
        <w:t xml:space="preserve">in/Experte </w:t>
      </w:r>
      <w:r w:rsidR="007C04A6">
        <w:rPr>
          <w:rFonts w:ascii="Century Gothic" w:hAnsi="Century Gothic"/>
          <w:sz w:val="20"/>
          <w:szCs w:val="20"/>
        </w:rPr>
        <w:t>Intensivpflege</w:t>
      </w:r>
      <w:r w:rsidRPr="00670D4B">
        <w:rPr>
          <w:rFonts w:ascii="Century Gothic" w:hAnsi="Century Gothic"/>
          <w:sz w:val="20"/>
          <w:szCs w:val="20"/>
        </w:rPr>
        <w:t xml:space="preserve"> </w:t>
      </w:r>
      <w:r w:rsidR="00176F72">
        <w:rPr>
          <w:rFonts w:ascii="Century Gothic" w:hAnsi="Century Gothic"/>
          <w:sz w:val="20"/>
          <w:szCs w:val="20"/>
        </w:rPr>
        <w:t xml:space="preserve">NDS HF </w:t>
      </w:r>
      <w:r w:rsidRPr="00670D4B">
        <w:rPr>
          <w:rFonts w:ascii="Century Gothic" w:hAnsi="Century Gothic"/>
          <w:sz w:val="20"/>
          <w:szCs w:val="20"/>
        </w:rPr>
        <w:t>oder eine vergleichbare Qualifikation</w:t>
      </w:r>
      <w:r>
        <w:rPr>
          <w:rFonts w:ascii="Century Gothic" w:hAnsi="Century Gothic"/>
          <w:sz w:val="20"/>
          <w:szCs w:val="20"/>
        </w:rPr>
        <w:t xml:space="preserve">/ </w:t>
      </w:r>
      <w:r w:rsidR="00A139E3">
        <w:rPr>
          <w:rFonts w:ascii="Century Gothic" w:hAnsi="Century Gothic"/>
          <w:sz w:val="20"/>
          <w:szCs w:val="20"/>
        </w:rPr>
        <w:t>Äquivalenz</w:t>
      </w:r>
      <w:r>
        <w:rPr>
          <w:rFonts w:ascii="Century Gothic" w:hAnsi="Century Gothic"/>
          <w:sz w:val="20"/>
          <w:szCs w:val="20"/>
        </w:rPr>
        <w:t>-Anerkennung</w:t>
      </w:r>
      <w:r w:rsidRPr="00670D4B">
        <w:rPr>
          <w:rFonts w:ascii="Century Gothic" w:hAnsi="Century Gothic"/>
          <w:sz w:val="20"/>
          <w:szCs w:val="20"/>
        </w:rPr>
        <w:t xml:space="preserve"> </w:t>
      </w:r>
      <w:r w:rsidR="00351D70">
        <w:rPr>
          <w:rFonts w:ascii="Century Gothic" w:hAnsi="Century Gothic"/>
          <w:sz w:val="20"/>
          <w:szCs w:val="20"/>
        </w:rPr>
        <w:t xml:space="preserve">in der </w:t>
      </w:r>
      <w:r w:rsidR="00FF2DEC">
        <w:rPr>
          <w:rFonts w:ascii="Century Gothic" w:hAnsi="Century Gothic"/>
          <w:sz w:val="20"/>
          <w:szCs w:val="20"/>
        </w:rPr>
        <w:t>Intensivpflege</w:t>
      </w:r>
    </w:p>
    <w:p w14:paraId="7F0EEC2F" w14:textId="5E4F0B33" w:rsidR="00670D4B" w:rsidRPr="009F1204" w:rsidRDefault="007322DF" w:rsidP="009F1204">
      <w:pPr>
        <w:pStyle w:val="Listenabsatz"/>
        <w:numPr>
          <w:ilvl w:val="0"/>
          <w:numId w:val="16"/>
        </w:numPr>
        <w:rPr>
          <w:rFonts w:ascii="Century Gothic" w:hAnsi="Century Gothic"/>
          <w:sz w:val="20"/>
          <w:szCs w:val="20"/>
        </w:rPr>
      </w:pPr>
      <w:r w:rsidRPr="009F1204">
        <w:rPr>
          <w:rFonts w:ascii="Century Gothic" w:hAnsi="Century Gothic"/>
          <w:color w:val="231F20"/>
          <w:spacing w:val="-8"/>
          <w:sz w:val="20"/>
          <w:szCs w:val="20"/>
        </w:rPr>
        <w:t xml:space="preserve">Interdisziplinäres und </w:t>
      </w:r>
      <w:r w:rsidR="009F1204" w:rsidRPr="009F1204">
        <w:rPr>
          <w:rFonts w:ascii="Century Gothic" w:hAnsi="Century Gothic"/>
          <w:color w:val="231F20"/>
          <w:spacing w:val="-8"/>
          <w:sz w:val="20"/>
          <w:szCs w:val="20"/>
        </w:rPr>
        <w:t>Eigeninitiative</w:t>
      </w:r>
      <w:r w:rsidR="009F1204">
        <w:rPr>
          <w:rFonts w:ascii="Century Gothic" w:hAnsi="Century Gothic"/>
          <w:color w:val="231F20"/>
          <w:spacing w:val="-8"/>
          <w:sz w:val="20"/>
          <w:szCs w:val="20"/>
        </w:rPr>
        <w:t>s</w:t>
      </w:r>
      <w:r w:rsidR="009F1204" w:rsidRPr="009F1204">
        <w:rPr>
          <w:rFonts w:ascii="Century Gothic" w:hAnsi="Century Gothic"/>
          <w:color w:val="231F20"/>
          <w:spacing w:val="-8"/>
          <w:sz w:val="20"/>
          <w:szCs w:val="20"/>
        </w:rPr>
        <w:t xml:space="preserve"> Denken</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68C4F360" w:rsidR="00670D4B" w:rsidRPr="00351D70" w:rsidRDefault="00670D4B" w:rsidP="00351D70">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351D70">
        <w:rPr>
          <w:rFonts w:ascii="Century Gothic" w:hAnsi="Century Gothic"/>
          <w:b/>
          <w:bCs/>
          <w:color w:val="231F20"/>
          <w:spacing w:val="-8"/>
          <w:sz w:val="20"/>
          <w:szCs w:val="20"/>
        </w:rPr>
        <w:t xml:space="preserve"> </w:t>
      </w:r>
    </w:p>
    <w:p w14:paraId="3D2E6108" w14:textId="77777777" w:rsidR="007042A4" w:rsidRDefault="007042A4" w:rsidP="00670D4B">
      <w:pPr>
        <w:shd w:val="clear" w:color="auto" w:fill="FFFFFF"/>
        <w:spacing w:after="150" w:line="330" w:lineRule="atLeast"/>
        <w:rPr>
          <w:rFonts w:ascii="Century Gothic" w:hAnsi="Century Gothic"/>
          <w:b/>
          <w:bCs/>
          <w:color w:val="231F20"/>
          <w:spacing w:val="-8"/>
          <w:sz w:val="20"/>
          <w:szCs w:val="20"/>
        </w:rPr>
      </w:pPr>
    </w:p>
    <w:p w14:paraId="72F83209" w14:textId="488BFB24"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1D9270CE"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3F4EA1"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251E" w14:textId="77777777" w:rsidR="00F53C6E" w:rsidRDefault="00F53C6E" w:rsidP="002038D2">
      <w:r>
        <w:separator/>
      </w:r>
    </w:p>
  </w:endnote>
  <w:endnote w:type="continuationSeparator" w:id="0">
    <w:p w14:paraId="4FF85E27" w14:textId="77777777" w:rsidR="00F53C6E" w:rsidRDefault="00F53C6E" w:rsidP="002038D2">
      <w:r>
        <w:continuationSeparator/>
      </w:r>
    </w:p>
  </w:endnote>
  <w:endnote w:type="continuationNotice" w:id="1">
    <w:p w14:paraId="024C63A6" w14:textId="77777777" w:rsidR="00F53C6E" w:rsidRDefault="00F5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4897B868"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E713" w14:textId="77777777" w:rsidR="00F53C6E" w:rsidRDefault="00F53C6E" w:rsidP="002038D2">
      <w:r>
        <w:separator/>
      </w:r>
    </w:p>
  </w:footnote>
  <w:footnote w:type="continuationSeparator" w:id="0">
    <w:p w14:paraId="7DD40D48" w14:textId="77777777" w:rsidR="00F53C6E" w:rsidRDefault="00F53C6E" w:rsidP="002038D2">
      <w:r>
        <w:continuationSeparator/>
      </w:r>
    </w:p>
  </w:footnote>
  <w:footnote w:type="continuationNotice" w:id="1">
    <w:p w14:paraId="074DCC89" w14:textId="77777777" w:rsidR="00F53C6E" w:rsidRDefault="00F53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2FC0DACD" w:rsidR="00F03B6D" w:rsidRDefault="003F4EA1">
    <w:pPr>
      <w:pStyle w:val="Kopfzeile"/>
    </w:pPr>
    <w:r>
      <w:tab/>
    </w:r>
    <w:r>
      <w:rPr>
        <w:noProof/>
        <w14:ligatures w14:val="standardContextual"/>
      </w:rPr>
      <w:drawing>
        <wp:inline distT="0" distB="0" distL="0" distR="0" wp14:anchorId="75AE1F3B" wp14:editId="0A15BEBF">
          <wp:extent cx="1587500" cy="635000"/>
          <wp:effectExtent l="0" t="0" r="0" b="0"/>
          <wp:docPr id="146530354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03541"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4"/>
  </w:num>
  <w:num w:numId="2" w16cid:durableId="1602949260">
    <w:abstractNumId w:val="12"/>
  </w:num>
  <w:num w:numId="3" w16cid:durableId="736248566">
    <w:abstractNumId w:val="0"/>
  </w:num>
  <w:num w:numId="4" w16cid:durableId="177280432">
    <w:abstractNumId w:val="6"/>
  </w:num>
  <w:num w:numId="5" w16cid:durableId="1827281472">
    <w:abstractNumId w:val="8"/>
  </w:num>
  <w:num w:numId="6" w16cid:durableId="1680354378">
    <w:abstractNumId w:val="5"/>
  </w:num>
  <w:num w:numId="7" w16cid:durableId="77095043">
    <w:abstractNumId w:val="14"/>
  </w:num>
  <w:num w:numId="8" w16cid:durableId="134564106">
    <w:abstractNumId w:val="10"/>
  </w:num>
  <w:num w:numId="9" w16cid:durableId="1343164079">
    <w:abstractNumId w:val="18"/>
  </w:num>
  <w:num w:numId="10" w16cid:durableId="378406669">
    <w:abstractNumId w:val="15"/>
  </w:num>
  <w:num w:numId="11" w16cid:durableId="1209296068">
    <w:abstractNumId w:val="7"/>
  </w:num>
  <w:num w:numId="12" w16cid:durableId="1318917138">
    <w:abstractNumId w:val="2"/>
  </w:num>
  <w:num w:numId="13" w16cid:durableId="747188879">
    <w:abstractNumId w:val="3"/>
  </w:num>
  <w:num w:numId="14" w16cid:durableId="1755130984">
    <w:abstractNumId w:val="13"/>
  </w:num>
  <w:num w:numId="15" w16cid:durableId="1978224329">
    <w:abstractNumId w:val="17"/>
  </w:num>
  <w:num w:numId="16" w16cid:durableId="133915122">
    <w:abstractNumId w:val="11"/>
  </w:num>
  <w:num w:numId="17" w16cid:durableId="109476926">
    <w:abstractNumId w:val="16"/>
  </w:num>
  <w:num w:numId="18" w16cid:durableId="2124693107">
    <w:abstractNumId w:val="9"/>
  </w:num>
  <w:num w:numId="19" w16cid:durableId="75582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3E62"/>
    <w:rsid w:val="001013E8"/>
    <w:rsid w:val="0010339C"/>
    <w:rsid w:val="00113BF7"/>
    <w:rsid w:val="00125D0D"/>
    <w:rsid w:val="001308EB"/>
    <w:rsid w:val="00137588"/>
    <w:rsid w:val="00143B94"/>
    <w:rsid w:val="00176F72"/>
    <w:rsid w:val="00184425"/>
    <w:rsid w:val="001932C4"/>
    <w:rsid w:val="001A569F"/>
    <w:rsid w:val="001B0268"/>
    <w:rsid w:val="001C1929"/>
    <w:rsid w:val="001D4D13"/>
    <w:rsid w:val="001E333F"/>
    <w:rsid w:val="001F52EA"/>
    <w:rsid w:val="002038D2"/>
    <w:rsid w:val="00211B60"/>
    <w:rsid w:val="00231247"/>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C3D4A"/>
    <w:rsid w:val="003D50E4"/>
    <w:rsid w:val="003F4EA1"/>
    <w:rsid w:val="00403C04"/>
    <w:rsid w:val="00410715"/>
    <w:rsid w:val="00413C90"/>
    <w:rsid w:val="00442815"/>
    <w:rsid w:val="00451787"/>
    <w:rsid w:val="004614AD"/>
    <w:rsid w:val="00475180"/>
    <w:rsid w:val="00475CB0"/>
    <w:rsid w:val="004A1648"/>
    <w:rsid w:val="004F34F2"/>
    <w:rsid w:val="004F760D"/>
    <w:rsid w:val="005109F4"/>
    <w:rsid w:val="005763F6"/>
    <w:rsid w:val="00597AB2"/>
    <w:rsid w:val="005A6E5B"/>
    <w:rsid w:val="005C6E52"/>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40321"/>
    <w:rsid w:val="00743B03"/>
    <w:rsid w:val="0077674E"/>
    <w:rsid w:val="00784241"/>
    <w:rsid w:val="0079012B"/>
    <w:rsid w:val="007A6D8A"/>
    <w:rsid w:val="007B1A79"/>
    <w:rsid w:val="007B1B2B"/>
    <w:rsid w:val="007B3D08"/>
    <w:rsid w:val="007C04A6"/>
    <w:rsid w:val="007C056A"/>
    <w:rsid w:val="007D59A4"/>
    <w:rsid w:val="007E7912"/>
    <w:rsid w:val="007F3D3B"/>
    <w:rsid w:val="00807FB7"/>
    <w:rsid w:val="00824D7E"/>
    <w:rsid w:val="00830693"/>
    <w:rsid w:val="0086182F"/>
    <w:rsid w:val="00865871"/>
    <w:rsid w:val="00865A1F"/>
    <w:rsid w:val="008935A0"/>
    <w:rsid w:val="008A5FE6"/>
    <w:rsid w:val="008B27F2"/>
    <w:rsid w:val="008C2531"/>
    <w:rsid w:val="008C68D8"/>
    <w:rsid w:val="008C6A4B"/>
    <w:rsid w:val="008D48B2"/>
    <w:rsid w:val="008F2331"/>
    <w:rsid w:val="00902B22"/>
    <w:rsid w:val="00906BFC"/>
    <w:rsid w:val="0091572C"/>
    <w:rsid w:val="00917EA6"/>
    <w:rsid w:val="009627B5"/>
    <w:rsid w:val="00981905"/>
    <w:rsid w:val="009A4351"/>
    <w:rsid w:val="009B0586"/>
    <w:rsid w:val="009F1204"/>
    <w:rsid w:val="00A02788"/>
    <w:rsid w:val="00A139E3"/>
    <w:rsid w:val="00A32136"/>
    <w:rsid w:val="00A348DB"/>
    <w:rsid w:val="00A5480F"/>
    <w:rsid w:val="00A73F3C"/>
    <w:rsid w:val="00A77FE7"/>
    <w:rsid w:val="00A83B89"/>
    <w:rsid w:val="00AA7CCA"/>
    <w:rsid w:val="00AC1F6D"/>
    <w:rsid w:val="00AD2112"/>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5973"/>
    <w:rsid w:val="00C5437B"/>
    <w:rsid w:val="00C5540E"/>
    <w:rsid w:val="00C82753"/>
    <w:rsid w:val="00C9261B"/>
    <w:rsid w:val="00CA15D7"/>
    <w:rsid w:val="00CB1AA8"/>
    <w:rsid w:val="00CC0EA9"/>
    <w:rsid w:val="00CE455E"/>
    <w:rsid w:val="00CF4031"/>
    <w:rsid w:val="00CF4D94"/>
    <w:rsid w:val="00D14EF7"/>
    <w:rsid w:val="00D32155"/>
    <w:rsid w:val="00D7056C"/>
    <w:rsid w:val="00D77722"/>
    <w:rsid w:val="00DB0D5B"/>
    <w:rsid w:val="00DB4B90"/>
    <w:rsid w:val="00DC5D09"/>
    <w:rsid w:val="00DE44A6"/>
    <w:rsid w:val="00E12E80"/>
    <w:rsid w:val="00E21614"/>
    <w:rsid w:val="00E26641"/>
    <w:rsid w:val="00E37412"/>
    <w:rsid w:val="00E54DDC"/>
    <w:rsid w:val="00ED6470"/>
    <w:rsid w:val="00EE04B1"/>
    <w:rsid w:val="00EE28F7"/>
    <w:rsid w:val="00F03B6D"/>
    <w:rsid w:val="00F173BB"/>
    <w:rsid w:val="00F24FBB"/>
    <w:rsid w:val="00F32AA7"/>
    <w:rsid w:val="00F5061D"/>
    <w:rsid w:val="00F53672"/>
    <w:rsid w:val="00F53C6E"/>
    <w:rsid w:val="00F54B00"/>
    <w:rsid w:val="00F638CF"/>
    <w:rsid w:val="00F72114"/>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D1D65B52-729A-4C21-B44A-F9E84D8F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28A4D-0C88-4753-B528-CEA5AFC51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147</cp:revision>
  <cp:lastPrinted>2024-06-06T09:52:00Z</cp:lastPrinted>
  <dcterms:created xsi:type="dcterms:W3CDTF">2024-05-22T08:53:00Z</dcterms:created>
  <dcterms:modified xsi:type="dcterms:W3CDTF">2025-10-29T15:37:00Z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2560</vt:i4>
  </property>
  <property fmtid="{D5CDD505-2E9C-101B-9397-08002B2CF9AE}" pid="7" name="_IsCurrentVersion">
    <vt:bool>true</vt:bool>
  </property>
  <property fmtid="{D5CDD505-2E9C-101B-9397-08002B2CF9AE}" pid="8" name="_UIVersionString">
    <vt:lpwstr>5.0</vt:lpwstr>
  </property>
</Properties>
</file>